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ED7158">
      <w:pPr>
        <w:pStyle w:val="a6"/>
        <w:framePr w:w="3206" w:h="615" w:hRule="exact" w:wrap="none" w:vAnchor="page" w:hAnchor="page" w:x="8091" w:y="1504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Приложение №1 к Приказу от 25.08.2016г. №44</w:t>
      </w:r>
    </w:p>
    <w:p w:rsidR="00ED7158" w:rsidRDefault="00ED7158" w:rsidP="00ED7158">
      <w:pPr>
        <w:framePr w:wrap="none" w:vAnchor="page" w:hAnchor="page" w:x="6387" w:y="23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084830" cy="1510665"/>
            <wp:effectExtent l="0" t="0" r="127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58" w:rsidRDefault="00ED7158" w:rsidP="00ED7158">
      <w:pPr>
        <w:pStyle w:val="10"/>
        <w:framePr w:w="9710" w:h="1674" w:hRule="exact" w:wrap="none" w:vAnchor="page" w:hAnchor="page" w:x="1649" w:y="4941"/>
        <w:shd w:val="clear" w:color="auto" w:fill="auto"/>
        <w:spacing w:before="0"/>
        <w:ind w:left="20"/>
      </w:pPr>
      <w:bookmarkStart w:id="0" w:name="bookmark0"/>
      <w:r>
        <w:rPr>
          <w:color w:val="000000"/>
          <w:lang w:eastAsia="ru-RU" w:bidi="ru-RU"/>
        </w:rPr>
        <w:t>ПОЛОЖЕНИЕ</w:t>
      </w:r>
      <w:bookmarkEnd w:id="0"/>
    </w:p>
    <w:p w:rsidR="00ED7158" w:rsidRDefault="00ED7158" w:rsidP="00ED7158">
      <w:pPr>
        <w:pStyle w:val="30"/>
        <w:framePr w:w="9710" w:h="1674" w:hRule="exact" w:wrap="none" w:vAnchor="page" w:hAnchor="page" w:x="1649" w:y="4941"/>
        <w:shd w:val="clear" w:color="auto" w:fill="auto"/>
        <w:ind w:left="540" w:right="600"/>
      </w:pPr>
      <w:r>
        <w:rPr>
          <w:color w:val="000000"/>
          <w:lang w:eastAsia="ru-RU" w:bidi="ru-RU"/>
        </w:rPr>
        <w:t>об уничтожении бумажных и электронных носителей персональных данных, обрабатываемых в частном дошкольном образовательном учреждении «Детский сад № 48 открытого акционерного общества</w:t>
      </w:r>
    </w:p>
    <w:p w:rsidR="00ED7158" w:rsidRDefault="00ED7158" w:rsidP="00ED7158">
      <w:pPr>
        <w:pStyle w:val="10"/>
        <w:framePr w:w="9710" w:h="1674" w:hRule="exact" w:wrap="none" w:vAnchor="page" w:hAnchor="page" w:x="1649" w:y="4941"/>
        <w:shd w:val="clear" w:color="auto" w:fill="auto"/>
        <w:spacing w:before="0"/>
        <w:ind w:left="20"/>
      </w:pPr>
      <w:bookmarkStart w:id="1" w:name="bookmark1"/>
      <w:r>
        <w:rPr>
          <w:color w:val="000000"/>
          <w:lang w:eastAsia="ru-RU" w:bidi="ru-RU"/>
        </w:rPr>
        <w:t>«Российские железные дороги»</w:t>
      </w:r>
      <w:bookmarkEnd w:id="1"/>
    </w:p>
    <w:p w:rsidR="00ED7158" w:rsidRDefault="00ED7158" w:rsidP="00ED7158">
      <w:pPr>
        <w:pStyle w:val="10"/>
        <w:framePr w:w="9710" w:h="9095" w:hRule="exact" w:wrap="none" w:vAnchor="page" w:hAnchor="page" w:x="1649" w:y="6894"/>
        <w:numPr>
          <w:ilvl w:val="0"/>
          <w:numId w:val="4"/>
        </w:numPr>
        <w:shd w:val="clear" w:color="auto" w:fill="auto"/>
        <w:tabs>
          <w:tab w:val="left" w:pos="308"/>
        </w:tabs>
        <w:spacing w:before="0" w:line="317" w:lineRule="exact"/>
        <w:jc w:val="both"/>
      </w:pPr>
      <w:bookmarkStart w:id="2" w:name="bookmark2"/>
      <w:r>
        <w:rPr>
          <w:color w:val="000000"/>
          <w:lang w:eastAsia="ru-RU" w:bidi="ru-RU"/>
        </w:rPr>
        <w:t>Общие положения.</w:t>
      </w:r>
      <w:bookmarkEnd w:id="2"/>
    </w:p>
    <w:p w:rsidR="00ED7158" w:rsidRDefault="00ED7158" w:rsidP="00ED7158">
      <w:pPr>
        <w:pStyle w:val="20"/>
        <w:framePr w:w="9710" w:h="9095" w:hRule="exact" w:wrap="none" w:vAnchor="page" w:hAnchor="page" w:x="1649" w:y="6894"/>
        <w:numPr>
          <w:ilvl w:val="1"/>
          <w:numId w:val="4"/>
        </w:numPr>
        <w:shd w:val="clear" w:color="auto" w:fill="auto"/>
        <w:tabs>
          <w:tab w:val="left" w:pos="592"/>
        </w:tabs>
        <w:spacing w:after="296"/>
      </w:pPr>
      <w:proofErr w:type="gramStart"/>
      <w:r>
        <w:rPr>
          <w:color w:val="000000"/>
          <w:lang w:eastAsia="ru-RU" w:bidi="ru-RU"/>
        </w:rPr>
        <w:t>Настоящее Положение об уничтожении бумажных и электронных носителей персональных данных (далее - Положение), обрабатываемых в частном дошкольном образовательном учреждении «Детский сад № 48 открытого акционерного общества «Российские железные дороги» (далее - Учреждение) разработано с учётом положений Конституции РФ, Федерального закона от 27.07.2006 г. № 152-ФЗ «О персональных данных», Федерального закона от 27.07.2006 г. № 149-ФЗ «Об информации, информационных технологиях и о защите информации</w:t>
      </w:r>
      <w:proofErr w:type="gramEnd"/>
    </w:p>
    <w:p w:rsidR="00ED7158" w:rsidRDefault="00ED7158" w:rsidP="00ED7158">
      <w:pPr>
        <w:pStyle w:val="10"/>
        <w:framePr w:w="9710" w:h="9095" w:hRule="exact" w:wrap="none" w:vAnchor="page" w:hAnchor="page" w:x="1649" w:y="6894"/>
        <w:numPr>
          <w:ilvl w:val="0"/>
          <w:numId w:val="4"/>
        </w:numPr>
        <w:shd w:val="clear" w:color="auto" w:fill="auto"/>
        <w:tabs>
          <w:tab w:val="left" w:pos="332"/>
        </w:tabs>
        <w:spacing w:before="0"/>
        <w:jc w:val="both"/>
      </w:pPr>
      <w:bookmarkStart w:id="3" w:name="bookmark3"/>
      <w:r>
        <w:rPr>
          <w:color w:val="000000"/>
          <w:lang w:eastAsia="ru-RU" w:bidi="ru-RU"/>
        </w:rPr>
        <w:t>Основные понятия</w:t>
      </w:r>
      <w:bookmarkEnd w:id="3"/>
    </w:p>
    <w:p w:rsidR="00ED7158" w:rsidRDefault="00ED7158" w:rsidP="00ED7158">
      <w:pPr>
        <w:pStyle w:val="20"/>
        <w:framePr w:w="9710" w:h="9095" w:hRule="exact" w:wrap="none" w:vAnchor="page" w:hAnchor="page" w:x="1649" w:y="6894"/>
        <w:numPr>
          <w:ilvl w:val="1"/>
          <w:numId w:val="4"/>
        </w:numPr>
        <w:shd w:val="clear" w:color="auto" w:fill="auto"/>
        <w:tabs>
          <w:tab w:val="left" w:pos="592"/>
        </w:tabs>
        <w:spacing w:after="0" w:line="322" w:lineRule="exact"/>
      </w:pPr>
      <w:r>
        <w:rPr>
          <w:color w:val="000000"/>
          <w:lang w:eastAsia="ru-RU" w:bidi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ED7158" w:rsidRDefault="00ED7158" w:rsidP="00ED7158">
      <w:pPr>
        <w:pStyle w:val="20"/>
        <w:framePr w:w="9710" w:h="9095" w:hRule="exact" w:wrap="none" w:vAnchor="page" w:hAnchor="page" w:x="1649" w:y="6894"/>
        <w:numPr>
          <w:ilvl w:val="1"/>
          <w:numId w:val="4"/>
        </w:numPr>
        <w:shd w:val="clear" w:color="auto" w:fill="auto"/>
        <w:tabs>
          <w:tab w:val="left" w:pos="592"/>
        </w:tabs>
        <w:spacing w:line="322" w:lineRule="exact"/>
      </w:pPr>
      <w:r>
        <w:rPr>
          <w:color w:val="000000"/>
          <w:lang w:eastAsia="ru-RU" w:bidi="ru-RU"/>
        </w:rPr>
        <w:t>Уничтожению подлежат бумажные и электронные носители, содержащие персональные данные, с истекшими сроками хранения и потерявшие практическое значение, как не имеющие научно-исторической ценности и утратившие практическое значение документы. Для этого комиссией проводится экспертиза ценности документов, а затем составляется «Акт о выделении к уничтожению документов, электронных носителей, содержащих персональных данных, не подлежащих хранению». (Приложение № 2).</w:t>
      </w:r>
    </w:p>
    <w:p w:rsidR="00ED7158" w:rsidRDefault="00ED7158" w:rsidP="00ED7158">
      <w:pPr>
        <w:pStyle w:val="10"/>
        <w:framePr w:w="9710" w:h="9095" w:hRule="exact" w:wrap="none" w:vAnchor="page" w:hAnchor="page" w:x="1649" w:y="6894"/>
        <w:numPr>
          <w:ilvl w:val="0"/>
          <w:numId w:val="4"/>
        </w:numPr>
        <w:shd w:val="clear" w:color="auto" w:fill="auto"/>
        <w:tabs>
          <w:tab w:val="left" w:pos="332"/>
        </w:tabs>
        <w:spacing w:before="0"/>
        <w:jc w:val="both"/>
      </w:pPr>
      <w:bookmarkStart w:id="4" w:name="bookmark4"/>
      <w:r>
        <w:rPr>
          <w:color w:val="000000"/>
          <w:lang w:eastAsia="ru-RU" w:bidi="ru-RU"/>
        </w:rPr>
        <w:t>Виды уничтожения конфиденциальной информации</w:t>
      </w:r>
      <w:bookmarkEnd w:id="4"/>
    </w:p>
    <w:p w:rsidR="00ED7158" w:rsidRDefault="00ED7158" w:rsidP="00ED7158">
      <w:pPr>
        <w:pStyle w:val="20"/>
        <w:framePr w:w="9710" w:h="9095" w:hRule="exact" w:wrap="none" w:vAnchor="page" w:hAnchor="page" w:x="1649" w:y="6894"/>
        <w:shd w:val="clear" w:color="auto" w:fill="auto"/>
        <w:spacing w:after="0" w:line="322" w:lineRule="exact"/>
      </w:pPr>
      <w:r>
        <w:rPr>
          <w:color w:val="000000"/>
          <w:lang w:eastAsia="ru-RU" w:bidi="ru-RU"/>
        </w:rPr>
        <w:t>Уничтожение персональных данных делится на два вида:</w:t>
      </w:r>
    </w:p>
    <w:p w:rsidR="00ED7158" w:rsidRDefault="00ED7158" w:rsidP="00ED7158">
      <w:pPr>
        <w:pStyle w:val="20"/>
        <w:framePr w:w="9710" w:h="9095" w:hRule="exact" w:wrap="none" w:vAnchor="page" w:hAnchor="page" w:x="1649" w:y="6894"/>
        <w:shd w:val="clear" w:color="auto" w:fill="auto"/>
        <w:spacing w:after="0" w:line="322" w:lineRule="exact"/>
      </w:pPr>
      <w:r>
        <w:rPr>
          <w:color w:val="000000"/>
          <w:lang w:eastAsia="ru-RU" w:bidi="ru-RU"/>
        </w:rPr>
        <w:t>- плановое уничтожение конфиденциальной информации. Уничтожение планируется заранее, отбираются носители с информацией, подлежащей уничтожению, определяется день, место и время уничтожения.</w:t>
      </w:r>
    </w:p>
    <w:p w:rsidR="00ED7158" w:rsidRDefault="00ED7158" w:rsidP="00834932">
      <w:pPr>
        <w:pStyle w:val="Default"/>
        <w:jc w:val="both"/>
        <w:rPr>
          <w:bCs/>
        </w:rPr>
      </w:pPr>
      <w:bookmarkStart w:id="5" w:name="_GoBack"/>
      <w:bookmarkEnd w:id="5"/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ED7158" w:rsidRDefault="00ED7158" w:rsidP="00834932">
      <w:pPr>
        <w:pStyle w:val="Default"/>
        <w:jc w:val="both"/>
        <w:rPr>
          <w:bCs/>
        </w:rPr>
      </w:pPr>
    </w:p>
    <w:p w:rsidR="00641407" w:rsidRPr="00641407" w:rsidRDefault="00641407" w:rsidP="00834932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lastRenderedPageBreak/>
        <w:t xml:space="preserve">- экстренное уничтожение конфиденциальной информации. Уничтожение производится экстренно под воздействием неблагоприятных событий. </w:t>
      </w:r>
    </w:p>
    <w:p w:rsidR="00834932" w:rsidRDefault="00834932" w:rsidP="00641407">
      <w:pPr>
        <w:pStyle w:val="Default"/>
        <w:rPr>
          <w:b/>
          <w:bCs/>
          <w:sz w:val="28"/>
          <w:szCs w:val="28"/>
        </w:rPr>
      </w:pPr>
    </w:p>
    <w:p w:rsidR="00641407" w:rsidRPr="00641407" w:rsidRDefault="00641407" w:rsidP="00641407">
      <w:pPr>
        <w:pStyle w:val="Default"/>
        <w:rPr>
          <w:sz w:val="28"/>
          <w:szCs w:val="28"/>
        </w:rPr>
      </w:pPr>
      <w:r w:rsidRPr="00641407">
        <w:rPr>
          <w:b/>
          <w:bCs/>
          <w:sz w:val="28"/>
          <w:szCs w:val="28"/>
        </w:rPr>
        <w:t xml:space="preserve">4. Способы уничтожения персональных данных </w:t>
      </w:r>
    </w:p>
    <w:p w:rsidR="00641407" w:rsidRPr="00641407" w:rsidRDefault="00641407" w:rsidP="00641407">
      <w:pPr>
        <w:pStyle w:val="Default"/>
        <w:rPr>
          <w:sz w:val="28"/>
          <w:szCs w:val="28"/>
        </w:rPr>
      </w:pPr>
      <w:r w:rsidRPr="00641407">
        <w:rPr>
          <w:sz w:val="28"/>
          <w:szCs w:val="28"/>
        </w:rPr>
        <w:t xml:space="preserve">В зависимости от типа носителя информации (бумажный или электронный) выделяют два способа уничтожения персональных данных: </w:t>
      </w:r>
    </w:p>
    <w:p w:rsidR="00641407" w:rsidRPr="00641407" w:rsidRDefault="00641407" w:rsidP="00641407">
      <w:pPr>
        <w:pStyle w:val="Default"/>
        <w:rPr>
          <w:sz w:val="28"/>
          <w:szCs w:val="28"/>
        </w:rPr>
      </w:pPr>
      <w:r w:rsidRPr="00641407">
        <w:rPr>
          <w:sz w:val="28"/>
          <w:szCs w:val="28"/>
        </w:rPr>
        <w:t xml:space="preserve">- физическое уничтожение носителя; </w:t>
      </w:r>
    </w:p>
    <w:p w:rsidR="00641407" w:rsidRPr="00641407" w:rsidRDefault="00641407" w:rsidP="00641407">
      <w:pPr>
        <w:pStyle w:val="Default"/>
        <w:rPr>
          <w:sz w:val="28"/>
          <w:szCs w:val="28"/>
        </w:rPr>
      </w:pPr>
      <w:r w:rsidRPr="00641407">
        <w:rPr>
          <w:sz w:val="28"/>
          <w:szCs w:val="28"/>
        </w:rPr>
        <w:t xml:space="preserve">- уничтожение информации с носителя. </w:t>
      </w:r>
    </w:p>
    <w:p w:rsidR="00834932" w:rsidRDefault="00834932" w:rsidP="00641407">
      <w:pPr>
        <w:pStyle w:val="Default"/>
        <w:rPr>
          <w:sz w:val="28"/>
          <w:szCs w:val="28"/>
        </w:rPr>
      </w:pPr>
    </w:p>
    <w:p w:rsidR="00641407" w:rsidRPr="00641407" w:rsidRDefault="00641407" w:rsidP="00641407">
      <w:pPr>
        <w:pStyle w:val="Default"/>
        <w:rPr>
          <w:sz w:val="28"/>
          <w:szCs w:val="28"/>
        </w:rPr>
      </w:pPr>
      <w:r w:rsidRPr="00641407">
        <w:rPr>
          <w:sz w:val="28"/>
          <w:szCs w:val="28"/>
        </w:rPr>
        <w:t xml:space="preserve">4.1. УНИЧТОЖЕНИЕ МАТЕРИАЛЬНОГО НОСИТЕЛЯ </w:t>
      </w:r>
    </w:p>
    <w:p w:rsidR="00834932" w:rsidRDefault="00641407" w:rsidP="00641407">
      <w:pPr>
        <w:pStyle w:val="Default"/>
        <w:rPr>
          <w:sz w:val="28"/>
          <w:szCs w:val="28"/>
        </w:rPr>
      </w:pPr>
      <w:r w:rsidRPr="00834932">
        <w:rPr>
          <w:sz w:val="28"/>
          <w:szCs w:val="28"/>
          <w:u w:val="single"/>
        </w:rPr>
        <w:t>Бумажный носитель</w:t>
      </w:r>
      <w:r w:rsidRPr="00641407">
        <w:rPr>
          <w:sz w:val="28"/>
          <w:szCs w:val="28"/>
        </w:rPr>
        <w:t>:</w:t>
      </w:r>
      <w:r w:rsidR="00834932">
        <w:rPr>
          <w:sz w:val="28"/>
          <w:szCs w:val="28"/>
        </w:rPr>
        <w:t xml:space="preserve">                                                                                            </w:t>
      </w:r>
      <w:r w:rsidRPr="00641407">
        <w:rPr>
          <w:sz w:val="28"/>
          <w:szCs w:val="28"/>
        </w:rPr>
        <w:t xml:space="preserve"> используются 2 вида уничтожения</w:t>
      </w:r>
    </w:p>
    <w:p w:rsidR="00834932" w:rsidRDefault="00641407" w:rsidP="00641407">
      <w:pPr>
        <w:pStyle w:val="Default"/>
        <w:rPr>
          <w:sz w:val="28"/>
          <w:szCs w:val="28"/>
        </w:rPr>
      </w:pPr>
      <w:r w:rsidRPr="00641407">
        <w:rPr>
          <w:sz w:val="28"/>
          <w:szCs w:val="28"/>
        </w:rPr>
        <w:t xml:space="preserve">- уничтожение через </w:t>
      </w:r>
      <w:proofErr w:type="spellStart"/>
      <w:r w:rsidRPr="00641407">
        <w:rPr>
          <w:sz w:val="28"/>
          <w:szCs w:val="28"/>
        </w:rPr>
        <w:t>шредирование</w:t>
      </w:r>
      <w:proofErr w:type="spellEnd"/>
      <w:r w:rsidRPr="00641407">
        <w:rPr>
          <w:sz w:val="28"/>
          <w:szCs w:val="28"/>
        </w:rPr>
        <w:t xml:space="preserve"> (измельчение и </w:t>
      </w:r>
      <w:proofErr w:type="spellStart"/>
      <w:r w:rsidRPr="00641407">
        <w:rPr>
          <w:sz w:val="28"/>
          <w:szCs w:val="28"/>
        </w:rPr>
        <w:t>гидрообработка</w:t>
      </w:r>
      <w:proofErr w:type="spellEnd"/>
      <w:r w:rsidRPr="00641407">
        <w:rPr>
          <w:sz w:val="28"/>
          <w:szCs w:val="28"/>
        </w:rPr>
        <w:t>)</w:t>
      </w:r>
      <w:r w:rsidR="00834932">
        <w:rPr>
          <w:sz w:val="28"/>
          <w:szCs w:val="28"/>
        </w:rPr>
        <w:t>;</w:t>
      </w:r>
    </w:p>
    <w:p w:rsidR="00641407" w:rsidRPr="00641407" w:rsidRDefault="00834932" w:rsidP="0064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641407" w:rsidRPr="00641407">
        <w:rPr>
          <w:sz w:val="28"/>
          <w:szCs w:val="28"/>
        </w:rPr>
        <w:t xml:space="preserve"> уничтожение через термическую обработку (сжигание). </w:t>
      </w:r>
    </w:p>
    <w:p w:rsidR="00834932" w:rsidRPr="00834932" w:rsidRDefault="00641407" w:rsidP="00641407">
      <w:pPr>
        <w:pStyle w:val="Default"/>
        <w:rPr>
          <w:sz w:val="28"/>
          <w:szCs w:val="28"/>
          <w:u w:val="single"/>
        </w:rPr>
      </w:pPr>
      <w:r w:rsidRPr="00834932">
        <w:rPr>
          <w:sz w:val="28"/>
          <w:szCs w:val="28"/>
          <w:u w:val="single"/>
        </w:rPr>
        <w:t xml:space="preserve">Электронный носитель: </w:t>
      </w:r>
    </w:p>
    <w:p w:rsidR="00834932" w:rsidRDefault="00834932" w:rsidP="0064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407" w:rsidRPr="00641407">
        <w:rPr>
          <w:sz w:val="28"/>
          <w:szCs w:val="28"/>
        </w:rPr>
        <w:t>уничтожение заключается в таком воздействии на рабочие слои дисков, в результате, которого разрушается физическая, магнитная или химическая структу</w:t>
      </w:r>
      <w:r>
        <w:rPr>
          <w:sz w:val="28"/>
          <w:szCs w:val="28"/>
        </w:rPr>
        <w:t>ра рабочего слоя;</w:t>
      </w:r>
    </w:p>
    <w:p w:rsidR="00834932" w:rsidRDefault="00834932" w:rsidP="0064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641407" w:rsidRPr="00641407">
        <w:rPr>
          <w:sz w:val="28"/>
          <w:szCs w:val="28"/>
        </w:rPr>
        <w:t xml:space="preserve"> механическое разрушение дисков (прессование, механическое </w:t>
      </w:r>
      <w:proofErr w:type="spellStart"/>
      <w:r w:rsidR="00641407" w:rsidRPr="00641407">
        <w:rPr>
          <w:sz w:val="28"/>
          <w:szCs w:val="28"/>
        </w:rPr>
        <w:t>эрозирование</w:t>
      </w:r>
      <w:proofErr w:type="spellEnd"/>
      <w:r w:rsidR="00641407" w:rsidRPr="00641407">
        <w:rPr>
          <w:sz w:val="28"/>
          <w:szCs w:val="28"/>
        </w:rPr>
        <w:t xml:space="preserve"> поверхности - </w:t>
      </w:r>
      <w:proofErr w:type="spellStart"/>
      <w:r w:rsidR="00641407" w:rsidRPr="00641407">
        <w:rPr>
          <w:sz w:val="28"/>
          <w:szCs w:val="28"/>
        </w:rPr>
        <w:t>пескоструй</w:t>
      </w:r>
      <w:proofErr w:type="spellEnd"/>
      <w:r w:rsidR="00641407" w:rsidRPr="00641407">
        <w:rPr>
          <w:sz w:val="28"/>
          <w:szCs w:val="28"/>
        </w:rPr>
        <w:t xml:space="preserve">, ультразвуковое и электрохимическое </w:t>
      </w:r>
      <w:proofErr w:type="spellStart"/>
      <w:r w:rsidR="00641407" w:rsidRPr="00641407">
        <w:rPr>
          <w:sz w:val="28"/>
          <w:szCs w:val="28"/>
        </w:rPr>
        <w:t>эрозирование</w:t>
      </w:r>
      <w:proofErr w:type="spellEnd"/>
      <w:r w:rsidR="00641407" w:rsidRPr="0064140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34932" w:rsidRDefault="00834932" w:rsidP="0064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641407" w:rsidRPr="00641407">
        <w:rPr>
          <w:sz w:val="28"/>
          <w:szCs w:val="28"/>
        </w:rPr>
        <w:t xml:space="preserve"> химическое травление в агрессивных средах и обжиг или переплавка дисков.</w:t>
      </w:r>
    </w:p>
    <w:p w:rsidR="00641407" w:rsidRPr="00641407" w:rsidRDefault="00641407" w:rsidP="00641407">
      <w:pPr>
        <w:pStyle w:val="Default"/>
        <w:rPr>
          <w:sz w:val="28"/>
          <w:szCs w:val="28"/>
        </w:rPr>
      </w:pPr>
      <w:r w:rsidRPr="00641407">
        <w:rPr>
          <w:sz w:val="28"/>
          <w:szCs w:val="28"/>
        </w:rPr>
        <w:t xml:space="preserve">Съём данных с магнитных дисков, подвергшихся таким воздействиям, становится невозможным. </w:t>
      </w:r>
    </w:p>
    <w:p w:rsidR="00834932" w:rsidRDefault="00834932" w:rsidP="00641407">
      <w:pPr>
        <w:pStyle w:val="Default"/>
        <w:rPr>
          <w:sz w:val="28"/>
          <w:szCs w:val="28"/>
        </w:rPr>
      </w:pPr>
    </w:p>
    <w:p w:rsidR="00641407" w:rsidRPr="00641407" w:rsidRDefault="00641407" w:rsidP="00641407">
      <w:pPr>
        <w:pStyle w:val="Default"/>
        <w:rPr>
          <w:sz w:val="28"/>
          <w:szCs w:val="28"/>
        </w:rPr>
      </w:pPr>
      <w:r w:rsidRPr="00641407">
        <w:rPr>
          <w:sz w:val="28"/>
          <w:szCs w:val="28"/>
        </w:rPr>
        <w:t xml:space="preserve">4.2. УНИЧТОЖЕНИЕ ИНФОРМАЦИИ С НОСИТЕЛЯ </w:t>
      </w:r>
    </w:p>
    <w:p w:rsidR="00641407" w:rsidRPr="00641407" w:rsidRDefault="00641407" w:rsidP="00834932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t xml:space="preserve">Алгоритм уничтожения персональных данных основывается на многократной перезаписи в секторах магнитного диска. С физической точки зрения, они основываются на многократном перемагничивании материала записывающей поверхности диска. Алгоритмы национальных стандартов предусматривают запись в каждый байт каждого сектора жесткого диска единиц, случайных чисел, а </w:t>
      </w:r>
      <w:r w:rsidR="00834932">
        <w:rPr>
          <w:sz w:val="28"/>
          <w:szCs w:val="28"/>
        </w:rPr>
        <w:t>т</w:t>
      </w:r>
      <w:r w:rsidRPr="00641407">
        <w:rPr>
          <w:sz w:val="28"/>
          <w:szCs w:val="28"/>
        </w:rPr>
        <w:t xml:space="preserve">акже чисел, дополнительных к </w:t>
      </w:r>
      <w:proofErr w:type="gramStart"/>
      <w:r w:rsidRPr="00641407">
        <w:rPr>
          <w:sz w:val="28"/>
          <w:szCs w:val="28"/>
        </w:rPr>
        <w:t>записанным</w:t>
      </w:r>
      <w:proofErr w:type="gramEnd"/>
      <w:r w:rsidRPr="00641407">
        <w:rPr>
          <w:sz w:val="28"/>
          <w:szCs w:val="28"/>
        </w:rPr>
        <w:t xml:space="preserve"> на предыдущем проходе. Предполагается несколько перезаписей для одного материального носителя. </w:t>
      </w:r>
    </w:p>
    <w:p w:rsidR="00641407" w:rsidRPr="00641407" w:rsidRDefault="00641407" w:rsidP="00834932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t xml:space="preserve">Стандарты уничтожения данных: </w:t>
      </w:r>
    </w:p>
    <w:p w:rsidR="00641407" w:rsidRPr="00641407" w:rsidRDefault="00641407" w:rsidP="00834932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t xml:space="preserve">ГОСТ P50739-95; </w:t>
      </w:r>
    </w:p>
    <w:p w:rsidR="00641407" w:rsidRPr="00641407" w:rsidRDefault="00641407" w:rsidP="00834932">
      <w:pPr>
        <w:pStyle w:val="Default"/>
        <w:jc w:val="both"/>
        <w:rPr>
          <w:sz w:val="28"/>
          <w:szCs w:val="28"/>
          <w:lang w:val="en-US"/>
        </w:rPr>
      </w:pPr>
      <w:proofErr w:type="spellStart"/>
      <w:proofErr w:type="gramStart"/>
      <w:r w:rsidRPr="00641407">
        <w:rPr>
          <w:sz w:val="28"/>
          <w:szCs w:val="28"/>
          <w:lang w:val="en-US"/>
        </w:rPr>
        <w:t>DoD</w:t>
      </w:r>
      <w:proofErr w:type="spellEnd"/>
      <w:proofErr w:type="gramEnd"/>
      <w:r w:rsidRPr="00641407">
        <w:rPr>
          <w:sz w:val="28"/>
          <w:szCs w:val="28"/>
          <w:lang w:val="en-US"/>
        </w:rPr>
        <w:t xml:space="preserve"> 5220.22-M; NAVSO P-5239-26 (RLL); </w:t>
      </w:r>
    </w:p>
    <w:p w:rsidR="00641407" w:rsidRPr="00641407" w:rsidRDefault="00641407" w:rsidP="00834932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t xml:space="preserve">NAVSO P-5239-26 (MFM); </w:t>
      </w:r>
    </w:p>
    <w:p w:rsidR="00641407" w:rsidRPr="00641407" w:rsidRDefault="00641407" w:rsidP="00834932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t xml:space="preserve">VSITR. </w:t>
      </w:r>
    </w:p>
    <w:p w:rsidR="00641407" w:rsidRPr="00641407" w:rsidRDefault="00641407" w:rsidP="00834932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t xml:space="preserve"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 </w:t>
      </w:r>
    </w:p>
    <w:p w:rsidR="00641407" w:rsidRPr="00641407" w:rsidRDefault="00641407" w:rsidP="00834932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t xml:space="preserve">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персональных данных, подлежащих уничтожению или блокированию. </w:t>
      </w:r>
    </w:p>
    <w:p w:rsidR="00A54EF7" w:rsidRDefault="00A54EF7" w:rsidP="00641407">
      <w:pPr>
        <w:pStyle w:val="Default"/>
        <w:rPr>
          <w:b/>
          <w:bCs/>
          <w:sz w:val="28"/>
          <w:szCs w:val="28"/>
        </w:rPr>
      </w:pPr>
    </w:p>
    <w:p w:rsidR="00641407" w:rsidRPr="00641407" w:rsidRDefault="00641407" w:rsidP="00641407">
      <w:pPr>
        <w:pStyle w:val="Default"/>
        <w:rPr>
          <w:sz w:val="28"/>
          <w:szCs w:val="28"/>
        </w:rPr>
      </w:pPr>
      <w:r w:rsidRPr="00641407">
        <w:rPr>
          <w:b/>
          <w:bCs/>
          <w:sz w:val="28"/>
          <w:szCs w:val="28"/>
        </w:rPr>
        <w:t xml:space="preserve">5. Организация уничтожения персональных данных </w:t>
      </w:r>
    </w:p>
    <w:p w:rsidR="00641407" w:rsidRPr="00641407" w:rsidRDefault="00641407" w:rsidP="00A54EF7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t xml:space="preserve">Решение об уничтожении персональных данных принимается комиссией по уничтожению бумажных и электронных носителей персональных данных, созданной приказом </w:t>
      </w:r>
      <w:r w:rsidR="000D6108">
        <w:rPr>
          <w:sz w:val="28"/>
          <w:szCs w:val="28"/>
        </w:rPr>
        <w:t>руководителя</w:t>
      </w:r>
      <w:r w:rsidRPr="00641407">
        <w:rPr>
          <w:sz w:val="28"/>
          <w:szCs w:val="28"/>
        </w:rPr>
        <w:t xml:space="preserve">. </w:t>
      </w:r>
    </w:p>
    <w:p w:rsidR="00641407" w:rsidRPr="00641407" w:rsidRDefault="00641407" w:rsidP="00A54EF7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t xml:space="preserve">Основной функцией комиссии является организация и проведение отбора и подготовки документов, электронных носителей к передаче на уничтожение. </w:t>
      </w:r>
    </w:p>
    <w:p w:rsidR="00641407" w:rsidRPr="00641407" w:rsidRDefault="00641407" w:rsidP="00A54EF7">
      <w:pPr>
        <w:pStyle w:val="Default"/>
        <w:jc w:val="both"/>
        <w:rPr>
          <w:sz w:val="28"/>
          <w:szCs w:val="28"/>
        </w:rPr>
      </w:pPr>
      <w:r w:rsidRPr="00641407">
        <w:rPr>
          <w:sz w:val="28"/>
          <w:szCs w:val="28"/>
        </w:rPr>
        <w:t xml:space="preserve">Комиссия производит отбор бумажных и электронных носителей, содержащих персональные данные, подлежащих уничтожению, и включает их в «Акт о выделении к уничтожению документов, электронных носителей, содержащих персональных данных, не подлежащих хранению» (Приложение №2). Дела разрешается включать в акт на уничтожение, если их срок хранения закончился к 1 января года составления акта. Отбор дел для уничтожения проводится комиссией только с полистным просмотром. После этого документы, электронные носители, перечисленные в них, отделяются от остальных дел и хранятся в специально отведенном месте до уничтожения. </w:t>
      </w:r>
    </w:p>
    <w:p w:rsidR="001B1293" w:rsidRPr="00641407" w:rsidRDefault="00641407" w:rsidP="00A54EF7">
      <w:pPr>
        <w:jc w:val="both"/>
        <w:rPr>
          <w:rFonts w:ascii="Times New Roman" w:hAnsi="Times New Roman" w:cs="Times New Roman"/>
        </w:rPr>
      </w:pPr>
      <w:r w:rsidRPr="00641407">
        <w:rPr>
          <w:rFonts w:ascii="Times New Roman" w:hAnsi="Times New Roman" w:cs="Times New Roman"/>
          <w:sz w:val="28"/>
          <w:szCs w:val="28"/>
        </w:rPr>
        <w:t xml:space="preserve">Приготовленные к уничтожению персональные данные (их носители), передаются на уничтожение специализированной организации или уничтожаются самой комиссией. Факт уничтожения документов оформляется «Актом об уничтожение персональных данных, обрабатываемых в частном дошкольном образовательном учреждении «Детский сад № </w:t>
      </w:r>
      <w:r w:rsidR="00A54EF7">
        <w:rPr>
          <w:rFonts w:ascii="Times New Roman" w:hAnsi="Times New Roman" w:cs="Times New Roman"/>
          <w:sz w:val="28"/>
          <w:szCs w:val="28"/>
        </w:rPr>
        <w:t>48</w:t>
      </w:r>
      <w:r w:rsidRPr="00641407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«Российские железные дороги» (Приложение №3).</w:t>
      </w:r>
    </w:p>
    <w:sectPr w:rsidR="001B1293" w:rsidRPr="00641407" w:rsidSect="008349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AA5"/>
    <w:multiLevelType w:val="hybridMultilevel"/>
    <w:tmpl w:val="0DB4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265B"/>
    <w:multiLevelType w:val="hybridMultilevel"/>
    <w:tmpl w:val="4844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243"/>
    <w:multiLevelType w:val="hybridMultilevel"/>
    <w:tmpl w:val="963CE9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6476F1"/>
    <w:multiLevelType w:val="multilevel"/>
    <w:tmpl w:val="A1CC8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07"/>
    <w:rsid w:val="000D6108"/>
    <w:rsid w:val="001B1293"/>
    <w:rsid w:val="00442E57"/>
    <w:rsid w:val="005A1B7D"/>
    <w:rsid w:val="00641407"/>
    <w:rsid w:val="00736677"/>
    <w:rsid w:val="00834932"/>
    <w:rsid w:val="009A7EC0"/>
    <w:rsid w:val="00A54EF7"/>
    <w:rsid w:val="00ED7158"/>
    <w:rsid w:val="00F3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1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2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57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ED71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ED71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71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71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ED715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ED7158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D715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D7158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1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2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57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ED71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ED71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71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71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ED7158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ED7158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D715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ED7158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№48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2017-05-12T13:10:00Z</cp:lastPrinted>
  <dcterms:created xsi:type="dcterms:W3CDTF">2017-05-05T12:08:00Z</dcterms:created>
  <dcterms:modified xsi:type="dcterms:W3CDTF">2018-12-24T09:02:00Z</dcterms:modified>
</cp:coreProperties>
</file>